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B0" w:rsidRDefault="002246B0" w:rsidP="002246B0">
      <w:pPr>
        <w:jc w:val="center"/>
        <w:rPr>
          <w:rFonts w:ascii="Century Gothic" w:hAnsi="Century Gothic" w:cs="Times New Roman"/>
          <w:b/>
          <w:u w:val="single"/>
        </w:rPr>
      </w:pPr>
      <w:r>
        <w:rPr>
          <w:rFonts w:ascii="Century Gothic" w:hAnsi="Century Gothic" w:cs="Times New Roman"/>
          <w:b/>
          <w:u w:val="single"/>
        </w:rPr>
        <w:t>Notification of Health Insurance Marketplace</w:t>
      </w:r>
    </w:p>
    <w:p w:rsidR="002246B0" w:rsidRDefault="002246B0" w:rsidP="002246B0">
      <w:pPr>
        <w:rPr>
          <w:rFonts w:ascii="Century Gothic" w:hAnsi="Century Gothic" w:cs="Times New Roman"/>
        </w:rPr>
      </w:pPr>
      <w:r>
        <w:t xml:space="preserve">You may have an opportunity to obtain coverage through the Health Insurance Marketplace in your state. In this regard, </w:t>
      </w:r>
      <w:r>
        <w:rPr>
          <w:rFonts w:eastAsia="Times New Roman"/>
          <w:color w:val="212121"/>
        </w:rPr>
        <w:t>in accordance with the President’s Executive Order 14009, a special enrollment period is available to the consumers in the 36 states that use the </w:t>
      </w:r>
      <w:hyperlink r:id="rId4" w:tgtFrame="_blank" w:history="1">
        <w:r>
          <w:rPr>
            <w:rStyle w:val="Hyperlink"/>
            <w:rFonts w:eastAsia="Times New Roman"/>
            <w:color w:val="0071BC"/>
          </w:rPr>
          <w:t>HealthCare.gov</w:t>
        </w:r>
      </w:hyperlink>
      <w:r>
        <w:rPr>
          <w:rFonts w:eastAsia="Times New Roman"/>
          <w:color w:val="212121"/>
        </w:rPr>
        <w:t xml:space="preserve"> platform starting on February 15 and continuing through May 15. At least 13 states plus the District of Columbia, which operate their own Marketplace platforms, </w:t>
      </w:r>
      <w:proofErr w:type="gramStart"/>
      <w:r>
        <w:rPr>
          <w:rFonts w:eastAsia="Times New Roman"/>
          <w:color w:val="212121"/>
        </w:rPr>
        <w:t>are</w:t>
      </w:r>
      <w:proofErr w:type="gramEnd"/>
      <w:r>
        <w:rPr>
          <w:rFonts w:eastAsia="Times New Roman"/>
          <w:color w:val="212121"/>
        </w:rPr>
        <w:t xml:space="preserve"> offering a similar opportunity. For more information on the Health Insurance Marketplace special enrollment period, go to </w:t>
      </w:r>
      <w:hyperlink r:id="rId5" w:tgtFrame="_blank" w:history="1">
        <w:r>
          <w:rPr>
            <w:rStyle w:val="Hyperlink"/>
            <w:rFonts w:eastAsia="Times New Roman"/>
            <w:color w:val="0071BC"/>
          </w:rPr>
          <w:t>HealthCare.gov</w:t>
        </w:r>
      </w:hyperlink>
      <w:r>
        <w:rPr>
          <w:rFonts w:eastAsia="Times New Roman"/>
          <w:color w:val="212121"/>
        </w:rPr>
        <w:t>. For a list of states that do not use </w:t>
      </w:r>
      <w:hyperlink r:id="rId6" w:tgtFrame="_blank" w:history="1">
        <w:r>
          <w:rPr>
            <w:rStyle w:val="Hyperlink"/>
            <w:rFonts w:eastAsia="Times New Roman"/>
            <w:color w:val="0071BC"/>
          </w:rPr>
          <w:t>HealthCare.gov</w:t>
        </w:r>
      </w:hyperlink>
      <w:r>
        <w:rPr>
          <w:rFonts w:eastAsia="Times New Roman"/>
          <w:color w:val="212121"/>
        </w:rPr>
        <w:t xml:space="preserve"> and links to their Marketplaces, go </w:t>
      </w:r>
      <w:proofErr w:type="gramStart"/>
      <w:r>
        <w:rPr>
          <w:rFonts w:eastAsia="Times New Roman"/>
          <w:color w:val="212121"/>
        </w:rPr>
        <w:t>to:</w:t>
      </w:r>
      <w:proofErr w:type="gramEnd"/>
      <w:r>
        <w:rPr>
          <w:rFonts w:eastAsia="Times New Roman"/>
          <w:color w:val="212121"/>
        </w:rPr>
        <w:t> </w:t>
      </w:r>
      <w:r w:rsidR="00326AD8">
        <w:rPr>
          <w:rFonts w:eastAsia="Times New Roman"/>
          <w:color w:val="212121"/>
        </w:rPr>
        <w:t xml:space="preserve"> </w:t>
      </w:r>
      <w:bookmarkStart w:id="0" w:name="_GoBack"/>
      <w:bookmarkEnd w:id="0"/>
      <w:r>
        <w:rPr>
          <w:rFonts w:eastAsia="Times New Roman"/>
          <w:color w:val="212121"/>
        </w:rPr>
        <w:fldChar w:fldCharType="begin"/>
      </w:r>
      <w:r>
        <w:rPr>
          <w:rFonts w:eastAsia="Times New Roman"/>
          <w:color w:val="212121"/>
        </w:rPr>
        <w:instrText xml:space="preserve"> HYPERLINK "https://www.healthcare.gov/marketplace-in-your-state/" \t "_blank" </w:instrText>
      </w:r>
      <w:r>
        <w:rPr>
          <w:rFonts w:eastAsia="Times New Roman"/>
          <w:color w:val="212121"/>
        </w:rPr>
        <w:fldChar w:fldCharType="separate"/>
      </w:r>
      <w:r>
        <w:rPr>
          <w:rStyle w:val="Hyperlink"/>
          <w:rFonts w:eastAsia="Times New Roman"/>
          <w:color w:val="0071BC"/>
        </w:rPr>
        <w:t>https://www.healthcare.gov/marketplace-in-your-state/</w:t>
      </w:r>
      <w:r>
        <w:rPr>
          <w:rFonts w:eastAsia="Times New Roman"/>
          <w:color w:val="212121"/>
        </w:rPr>
        <w:fldChar w:fldCharType="end"/>
      </w:r>
      <w:r>
        <w:rPr>
          <w:rFonts w:eastAsia="Times New Roman"/>
          <w:color w:val="212121"/>
        </w:rPr>
        <w:t>.</w:t>
      </w:r>
    </w:p>
    <w:p w:rsidR="005441D7" w:rsidRDefault="005441D7"/>
    <w:sectPr w:rsidR="0054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B0"/>
    <w:rsid w:val="002246B0"/>
    <w:rsid w:val="00326AD8"/>
    <w:rsid w:val="0054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6F74"/>
  <w15:chartTrackingRefBased/>
  <w15:docId w15:val="{8E1A74A3-3137-4F53-9F8D-E2153350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6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care.gov/" TargetMode="External"/><Relationship Id="rId5" Type="http://schemas.openxmlformats.org/officeDocument/2006/relationships/hyperlink" Target="https://healthcare.gov/" TargetMode="External"/><Relationship Id="rId4" Type="http://schemas.openxmlformats.org/officeDocument/2006/relationships/hyperlink" Target="https://healthcar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Benecon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Kelly</dc:creator>
  <cp:keywords/>
  <dc:description/>
  <cp:lastModifiedBy>Knight, Kelly</cp:lastModifiedBy>
  <cp:revision>2</cp:revision>
  <dcterms:created xsi:type="dcterms:W3CDTF">2021-03-01T19:12:00Z</dcterms:created>
  <dcterms:modified xsi:type="dcterms:W3CDTF">2021-03-01T20:25:00Z</dcterms:modified>
</cp:coreProperties>
</file>